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B21ABC" w:rsidRDefault="00B21ABC" w:rsidP="00B21ABC">
      <w:pPr>
        <w:pStyle w:val="Plattetekst"/>
        <w:rPr>
          <w:rFonts w:ascii="Arial" w:hAnsi="Arial" w:cs="Arial"/>
          <w:b/>
          <w:bCs/>
        </w:rPr>
      </w:pPr>
    </w:p>
    <w:p w:rsidR="00B21ABC" w:rsidRDefault="00B21ABC" w:rsidP="00B21ABC">
      <w:pPr>
        <w:pStyle w:val="Plattetekst"/>
        <w:rPr>
          <w:rFonts w:ascii="Arial" w:hAnsi="Arial" w:cs="Arial"/>
          <w:b/>
          <w:bCs/>
        </w:rPr>
      </w:pPr>
    </w:p>
    <w:p w:rsidR="007E536F" w:rsidRDefault="007E536F" w:rsidP="007E536F">
      <w:pPr>
        <w:pStyle w:val="Plattetekst"/>
        <w:rPr>
          <w:rFonts w:ascii="Arial" w:hAnsi="Arial" w:cs="Arial"/>
          <w:b/>
          <w:bCs/>
          <w:sz w:val="32"/>
          <w:szCs w:val="32"/>
        </w:rPr>
      </w:pPr>
    </w:p>
    <w:p w:rsidR="007E536F" w:rsidRPr="007E536F" w:rsidRDefault="007E536F" w:rsidP="007E536F">
      <w:pPr>
        <w:pStyle w:val="Plattetekst"/>
        <w:rPr>
          <w:rFonts w:ascii="Arial" w:hAnsi="Arial" w:cs="Arial"/>
          <w:b/>
          <w:bCs/>
        </w:rPr>
      </w:pPr>
      <w:r w:rsidRPr="007E536F">
        <w:rPr>
          <w:rFonts w:ascii="Arial" w:hAnsi="Arial" w:cs="Arial"/>
          <w:b/>
          <w:bCs/>
        </w:rPr>
        <w:t>Storage of Antibodies in Soluble Form</w:t>
      </w:r>
    </w:p>
    <w:p w:rsidR="007E536F" w:rsidRPr="007E536F" w:rsidRDefault="007E536F" w:rsidP="007E536F">
      <w:pPr>
        <w:pStyle w:val="Plattetekst"/>
        <w:rPr>
          <w:rFonts w:ascii="Arial" w:hAnsi="Arial" w:cs="Arial"/>
          <w:b/>
          <w:bCs/>
        </w:rPr>
      </w:pPr>
    </w:p>
    <w:p w:rsidR="007E536F" w:rsidRPr="007E536F" w:rsidRDefault="007E536F" w:rsidP="007E536F">
      <w:pPr>
        <w:pStyle w:val="Plattetekst"/>
        <w:rPr>
          <w:rFonts w:ascii="Arial" w:hAnsi="Arial" w:cs="Arial"/>
          <w:bCs/>
        </w:rPr>
      </w:pPr>
      <w:r w:rsidRPr="007E536F">
        <w:rPr>
          <w:rFonts w:ascii="Arial" w:hAnsi="Arial" w:cs="Arial"/>
          <w:bCs/>
        </w:rPr>
        <w:t xml:space="preserve">Store liquid antibody at 4°C. Under these conditions, there is no significant loss in product performance up to the expiry date indicated on the vial label. Prepare working dilutions on the day of use.  </w:t>
      </w:r>
    </w:p>
    <w:p w:rsidR="00B21ABC" w:rsidRPr="007E536F" w:rsidRDefault="00B21ABC" w:rsidP="00B21ABC">
      <w:pPr>
        <w:spacing w:after="0"/>
        <w:rPr>
          <w:sz w:val="20"/>
          <w:szCs w:val="20"/>
          <w:lang w:val="en-US"/>
        </w:rPr>
      </w:pPr>
    </w:p>
    <w:p w:rsidR="003F76AC" w:rsidRPr="007E536F" w:rsidRDefault="003F76AC" w:rsidP="00B21AB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7E536F" w:rsidRDefault="00F96060" w:rsidP="00B21ABC">
      <w:pPr>
        <w:spacing w:after="0" w:line="240" w:lineRule="auto"/>
        <w:rPr>
          <w:rFonts w:ascii="Ubuntu" w:hAnsi="Ubuntu"/>
          <w:sz w:val="20"/>
          <w:szCs w:val="20"/>
          <w:lang w:val="en-US"/>
        </w:rPr>
      </w:pPr>
      <w:bookmarkStart w:id="0" w:name="_GoBack"/>
      <w:bookmarkEnd w:id="0"/>
    </w:p>
    <w:sectPr w:rsidR="00F96060" w:rsidRPr="007E536F" w:rsidSect="00F9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45A"/>
    <w:multiLevelType w:val="hybridMultilevel"/>
    <w:tmpl w:val="CD54C600"/>
    <w:lvl w:ilvl="0" w:tplc="2E865A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94C44"/>
    <w:rsid w:val="000A318A"/>
    <w:rsid w:val="000E1391"/>
    <w:rsid w:val="00114923"/>
    <w:rsid w:val="00156CE2"/>
    <w:rsid w:val="00253BDA"/>
    <w:rsid w:val="00277B31"/>
    <w:rsid w:val="00280EFF"/>
    <w:rsid w:val="00297C03"/>
    <w:rsid w:val="002D5FF9"/>
    <w:rsid w:val="003C7808"/>
    <w:rsid w:val="003F76AC"/>
    <w:rsid w:val="00473828"/>
    <w:rsid w:val="00533429"/>
    <w:rsid w:val="0064744F"/>
    <w:rsid w:val="00776E14"/>
    <w:rsid w:val="007E536F"/>
    <w:rsid w:val="008759E4"/>
    <w:rsid w:val="0092362B"/>
    <w:rsid w:val="00B21ABC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2019-09-10T14:00:00Z</dcterms:created>
  <dcterms:modified xsi:type="dcterms:W3CDTF">2019-09-10T14:00:00Z</dcterms:modified>
</cp:coreProperties>
</file>